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757"/>
        <w:gridCol w:w="2314"/>
      </w:tblGrid>
      <w:tr w:rsidR="007B41D0" w:rsidRPr="00AE6D8C" w14:paraId="470492D4" w14:textId="77777777" w:rsidTr="00AE6D8C">
        <w:tc>
          <w:tcPr>
            <w:tcW w:w="7196" w:type="dxa"/>
          </w:tcPr>
          <w:p w14:paraId="5FC8F52E" w14:textId="77777777" w:rsidR="007B41D0" w:rsidRPr="00AE6D8C" w:rsidRDefault="007B41D0" w:rsidP="007B41D0">
            <w:pPr>
              <w:rPr>
                <w:rFonts w:ascii="Georgia" w:hAnsi="Georgia"/>
                <w:b/>
                <w:sz w:val="28"/>
                <w:szCs w:val="32"/>
              </w:rPr>
            </w:pPr>
          </w:p>
          <w:p w14:paraId="3B72D1D5" w14:textId="77777777" w:rsidR="007B41D0" w:rsidRPr="00AE6D8C" w:rsidRDefault="007B41D0" w:rsidP="007B41D0">
            <w:pPr>
              <w:rPr>
                <w:rFonts w:ascii="Georgia" w:hAnsi="Georgia"/>
                <w:b/>
                <w:sz w:val="28"/>
                <w:szCs w:val="32"/>
              </w:rPr>
            </w:pPr>
            <w:r w:rsidRPr="00AE6D8C">
              <w:rPr>
                <w:rFonts w:ascii="Georgia" w:hAnsi="Georgia"/>
                <w:b/>
                <w:sz w:val="28"/>
                <w:szCs w:val="32"/>
              </w:rPr>
              <w:t>Barnsley Naturalist and Scientific Society</w:t>
            </w:r>
          </w:p>
          <w:p w14:paraId="3EE8B657" w14:textId="272387CB" w:rsidR="007B41D0" w:rsidRPr="00AE6D8C" w:rsidRDefault="007B41D0" w:rsidP="00DB4261">
            <w:pPr>
              <w:rPr>
                <w:rFonts w:ascii="Calibri" w:hAnsi="Calibri"/>
                <w:sz w:val="22"/>
              </w:rPr>
            </w:pPr>
            <w:r w:rsidRPr="00AE6D8C">
              <w:rPr>
                <w:rFonts w:ascii="Georgia" w:hAnsi="Georgia"/>
                <w:b/>
                <w:sz w:val="28"/>
                <w:szCs w:val="32"/>
              </w:rPr>
              <w:t>Report on the year 20</w:t>
            </w:r>
            <w:r w:rsidR="002D0BF9">
              <w:rPr>
                <w:rFonts w:ascii="Georgia" w:hAnsi="Georgia"/>
                <w:b/>
                <w:sz w:val="28"/>
                <w:szCs w:val="32"/>
              </w:rPr>
              <w:t>23 –</w:t>
            </w:r>
            <w:r w:rsidRPr="00AE6D8C">
              <w:rPr>
                <w:rFonts w:ascii="Georgia" w:hAnsi="Georgia"/>
                <w:b/>
                <w:sz w:val="28"/>
                <w:szCs w:val="32"/>
              </w:rPr>
              <w:t xml:space="preserve"> 20</w:t>
            </w:r>
            <w:r w:rsidR="00DB4261">
              <w:rPr>
                <w:rFonts w:ascii="Georgia" w:hAnsi="Georgia"/>
                <w:b/>
                <w:sz w:val="28"/>
                <w:szCs w:val="32"/>
              </w:rPr>
              <w:t>2</w:t>
            </w:r>
            <w:r w:rsidR="002D0BF9">
              <w:rPr>
                <w:rFonts w:ascii="Georgia" w:hAnsi="Georgia"/>
                <w:b/>
                <w:sz w:val="28"/>
                <w:szCs w:val="32"/>
              </w:rPr>
              <w:t>4</w:t>
            </w:r>
            <w:r w:rsidRPr="00AE6D8C">
              <w:rPr>
                <w:rFonts w:ascii="Georgia" w:hAnsi="Georgia"/>
                <w:b/>
                <w:sz w:val="28"/>
                <w:szCs w:val="32"/>
              </w:rPr>
              <w:t>.</w:t>
            </w:r>
          </w:p>
        </w:tc>
        <w:tc>
          <w:tcPr>
            <w:tcW w:w="2375" w:type="dxa"/>
          </w:tcPr>
          <w:p w14:paraId="00A7F8E8" w14:textId="77777777" w:rsidR="007B41D0" w:rsidRPr="00AE6D8C" w:rsidRDefault="006D76B9" w:rsidP="00AE6D8C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  <w:lang w:eastAsia="en-GB"/>
              </w:rPr>
              <w:drawing>
                <wp:inline distT="0" distB="0" distL="0" distR="0" wp14:anchorId="7C01528B" wp14:editId="59C88A64">
                  <wp:extent cx="863600" cy="863600"/>
                  <wp:effectExtent l="19050" t="0" r="0" b="0"/>
                  <wp:docPr id="1" name="Picture 1" descr="C:\Users\Colin\Pictures\Downloads\NATs_new_LOGO_02 a wider can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lin\Pictures\Downloads\NATs_new_LOGO_02 a wider canv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6DEC2" w14:textId="5AFA287A" w:rsidR="002D0BF9" w:rsidRDefault="00D91C9F" w:rsidP="00282793">
      <w:pPr>
        <w:spacing w:after="20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AGM in January 2023 re</w:t>
      </w:r>
      <w:r w:rsidR="00462CD1"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 xml:space="preserve">elected the members of the committee. </w:t>
      </w:r>
      <w:r w:rsidR="00A45AD9" w:rsidRPr="00A45AD9">
        <w:rPr>
          <w:rFonts w:ascii="Calibri" w:hAnsi="Calibri"/>
          <w:sz w:val="22"/>
        </w:rPr>
        <w:t xml:space="preserve">Doug Brown </w:t>
      </w:r>
      <w:r>
        <w:rPr>
          <w:rFonts w:ascii="Calibri" w:hAnsi="Calibri"/>
          <w:sz w:val="22"/>
        </w:rPr>
        <w:t xml:space="preserve">continued </w:t>
      </w:r>
      <w:r w:rsidR="00462CD1">
        <w:rPr>
          <w:rFonts w:ascii="Calibri" w:hAnsi="Calibri"/>
          <w:sz w:val="22"/>
        </w:rPr>
        <w:t xml:space="preserve">as </w:t>
      </w:r>
      <w:r w:rsidR="00A45AD9" w:rsidRPr="00A45AD9">
        <w:rPr>
          <w:rFonts w:ascii="Calibri" w:hAnsi="Calibri"/>
          <w:sz w:val="22"/>
        </w:rPr>
        <w:t xml:space="preserve">President, Peter Roberts </w:t>
      </w:r>
      <w:r w:rsidR="008F188F">
        <w:rPr>
          <w:rFonts w:ascii="Calibri" w:hAnsi="Calibri"/>
          <w:sz w:val="22"/>
        </w:rPr>
        <w:t xml:space="preserve">as </w:t>
      </w:r>
      <w:r w:rsidR="00A45AD9" w:rsidRPr="00A45AD9">
        <w:rPr>
          <w:rFonts w:ascii="Calibri" w:hAnsi="Calibri"/>
          <w:sz w:val="22"/>
        </w:rPr>
        <w:t>Secretary</w:t>
      </w:r>
      <w:r>
        <w:rPr>
          <w:rFonts w:ascii="Calibri" w:hAnsi="Calibri"/>
          <w:sz w:val="22"/>
        </w:rPr>
        <w:t xml:space="preserve"> </w:t>
      </w:r>
      <w:r w:rsidR="00462CD1">
        <w:rPr>
          <w:rFonts w:ascii="Calibri" w:hAnsi="Calibri"/>
          <w:sz w:val="22"/>
        </w:rPr>
        <w:t xml:space="preserve">and Vice-President, </w:t>
      </w:r>
      <w:r>
        <w:rPr>
          <w:rFonts w:ascii="Calibri" w:hAnsi="Calibri"/>
          <w:sz w:val="22"/>
        </w:rPr>
        <w:t xml:space="preserve">and </w:t>
      </w:r>
      <w:r w:rsidR="00A45AD9" w:rsidRPr="00A45AD9">
        <w:rPr>
          <w:rFonts w:ascii="Calibri" w:hAnsi="Calibri"/>
          <w:sz w:val="22"/>
        </w:rPr>
        <w:t>Annefie Roberts as Programme Secretary</w:t>
      </w:r>
      <w:r>
        <w:rPr>
          <w:rFonts w:ascii="Calibri" w:hAnsi="Calibri"/>
          <w:sz w:val="22"/>
        </w:rPr>
        <w:t xml:space="preserve">. </w:t>
      </w:r>
      <w:r w:rsidR="00A45AD9" w:rsidRPr="00A45AD9">
        <w:rPr>
          <w:rFonts w:ascii="Calibri" w:hAnsi="Calibri"/>
          <w:sz w:val="22"/>
        </w:rPr>
        <w:t xml:space="preserve">Alan Crossland, Linda Graham, </w:t>
      </w:r>
      <w:r w:rsidRPr="00A45AD9">
        <w:rPr>
          <w:rFonts w:ascii="Calibri" w:hAnsi="Calibri"/>
          <w:sz w:val="22"/>
        </w:rPr>
        <w:t xml:space="preserve">Geoff Jackson, </w:t>
      </w:r>
      <w:r w:rsidR="00A45AD9" w:rsidRPr="00A45AD9">
        <w:rPr>
          <w:rFonts w:ascii="Calibri" w:hAnsi="Calibri"/>
          <w:sz w:val="22"/>
        </w:rPr>
        <w:t xml:space="preserve">Philip Jay and Michele Winder </w:t>
      </w:r>
      <w:r>
        <w:rPr>
          <w:rFonts w:ascii="Calibri" w:hAnsi="Calibri"/>
          <w:sz w:val="22"/>
        </w:rPr>
        <w:t xml:space="preserve">remained as </w:t>
      </w:r>
      <w:r w:rsidR="00A45AD9" w:rsidRPr="00A45AD9">
        <w:rPr>
          <w:rFonts w:ascii="Calibri" w:hAnsi="Calibri"/>
          <w:sz w:val="22"/>
        </w:rPr>
        <w:t>committee member</w:t>
      </w:r>
      <w:r>
        <w:rPr>
          <w:rFonts w:ascii="Calibri" w:hAnsi="Calibri"/>
          <w:sz w:val="22"/>
        </w:rPr>
        <w:t>s</w:t>
      </w:r>
      <w:r w:rsidR="00882FB5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Michele </w:t>
      </w:r>
      <w:r w:rsidR="00882FB5">
        <w:rPr>
          <w:rFonts w:ascii="Calibri" w:hAnsi="Calibri"/>
          <w:sz w:val="22"/>
        </w:rPr>
        <w:t xml:space="preserve">has </w:t>
      </w:r>
      <w:r>
        <w:rPr>
          <w:rFonts w:ascii="Calibri" w:hAnsi="Calibri"/>
          <w:sz w:val="22"/>
        </w:rPr>
        <w:t>increasingly help</w:t>
      </w:r>
      <w:r w:rsidR="00882FB5">
        <w:rPr>
          <w:rFonts w:ascii="Calibri" w:hAnsi="Calibri"/>
          <w:sz w:val="22"/>
        </w:rPr>
        <w:t xml:space="preserve">ed </w:t>
      </w:r>
      <w:r>
        <w:rPr>
          <w:rFonts w:ascii="Calibri" w:hAnsi="Calibri"/>
          <w:sz w:val="22"/>
        </w:rPr>
        <w:t xml:space="preserve">with online information and </w:t>
      </w:r>
      <w:r w:rsidR="00882FB5">
        <w:rPr>
          <w:rFonts w:ascii="Calibri" w:hAnsi="Calibri"/>
          <w:sz w:val="22"/>
        </w:rPr>
        <w:t xml:space="preserve">has taken on the responsibility for </w:t>
      </w:r>
      <w:r>
        <w:rPr>
          <w:rFonts w:ascii="Calibri" w:hAnsi="Calibri"/>
          <w:sz w:val="22"/>
        </w:rPr>
        <w:t>records</w:t>
      </w:r>
      <w:r w:rsidR="00882FB5">
        <w:rPr>
          <w:rFonts w:ascii="Calibri" w:hAnsi="Calibri"/>
          <w:sz w:val="22"/>
        </w:rPr>
        <w:t xml:space="preserve">. </w:t>
      </w:r>
    </w:p>
    <w:p w14:paraId="27F6734B" w14:textId="79DCBEF8" w:rsidR="00091E02" w:rsidRDefault="00462CD1" w:rsidP="00282793">
      <w:pPr>
        <w:spacing w:after="20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Indoor m</w:t>
      </w:r>
      <w:r w:rsidR="00091E02" w:rsidRPr="00091E02">
        <w:rPr>
          <w:rFonts w:ascii="Calibri" w:hAnsi="Calibri"/>
          <w:sz w:val="22"/>
        </w:rPr>
        <w:t xml:space="preserve">eetings </w:t>
      </w:r>
      <w:r>
        <w:rPr>
          <w:rFonts w:ascii="Calibri" w:hAnsi="Calibri"/>
          <w:sz w:val="22"/>
        </w:rPr>
        <w:t xml:space="preserve">had </w:t>
      </w:r>
      <w:r w:rsidR="00091E02" w:rsidRPr="00091E02">
        <w:rPr>
          <w:rFonts w:ascii="Calibri" w:hAnsi="Calibri"/>
          <w:sz w:val="22"/>
        </w:rPr>
        <w:t xml:space="preserve">only </w:t>
      </w:r>
      <w:r>
        <w:rPr>
          <w:rFonts w:ascii="Calibri" w:hAnsi="Calibri"/>
          <w:sz w:val="22"/>
        </w:rPr>
        <w:t>begun</w:t>
      </w:r>
      <w:r w:rsidR="00091E02" w:rsidRPr="00091E02">
        <w:rPr>
          <w:rFonts w:ascii="Calibri" w:hAnsi="Calibri"/>
          <w:sz w:val="22"/>
        </w:rPr>
        <w:t xml:space="preserve"> again in September 2022</w:t>
      </w:r>
      <w:r w:rsidR="00091E02">
        <w:rPr>
          <w:rFonts w:ascii="Calibri" w:hAnsi="Calibri"/>
          <w:sz w:val="22"/>
        </w:rPr>
        <w:t xml:space="preserve">, then </w:t>
      </w:r>
      <w:r w:rsidR="00091E02" w:rsidRPr="00091E02">
        <w:rPr>
          <w:rFonts w:ascii="Calibri" w:hAnsi="Calibri"/>
          <w:sz w:val="22"/>
        </w:rPr>
        <w:t>at Barnsley Town Hall, on a monthly basis</w:t>
      </w:r>
      <w:r w:rsidR="00091E02">
        <w:rPr>
          <w:rFonts w:ascii="Calibri" w:hAnsi="Calibri"/>
          <w:sz w:val="22"/>
        </w:rPr>
        <w:t xml:space="preserve">. </w:t>
      </w:r>
      <w:r w:rsidR="00091E02" w:rsidRPr="00091E02">
        <w:rPr>
          <w:rFonts w:ascii="Calibri" w:hAnsi="Calibri"/>
          <w:sz w:val="22"/>
        </w:rPr>
        <w:t>A presentation on Aspects of Biodiversity in Barnsley follow</w:t>
      </w:r>
      <w:r w:rsidR="00091E02">
        <w:rPr>
          <w:rFonts w:ascii="Calibri" w:hAnsi="Calibri"/>
          <w:sz w:val="22"/>
        </w:rPr>
        <w:t xml:space="preserve">ed the </w:t>
      </w:r>
      <w:r w:rsidR="00091E02" w:rsidRPr="00091E02">
        <w:rPr>
          <w:rFonts w:ascii="Calibri" w:hAnsi="Calibri"/>
          <w:sz w:val="22"/>
        </w:rPr>
        <w:t>AGM</w:t>
      </w:r>
      <w:r w:rsidR="00091E02">
        <w:rPr>
          <w:rFonts w:ascii="Calibri" w:hAnsi="Calibri"/>
          <w:sz w:val="22"/>
        </w:rPr>
        <w:t xml:space="preserve"> and there were two talks </w:t>
      </w:r>
      <w:r w:rsidR="00091E02" w:rsidRPr="00091E02">
        <w:rPr>
          <w:rFonts w:ascii="Calibri" w:hAnsi="Calibri"/>
          <w:sz w:val="22"/>
        </w:rPr>
        <w:t>in February and March: Rewilding by Chris Tomson and True Bugs by Stuart Foster</w:t>
      </w:r>
      <w:r w:rsidR="00091E02">
        <w:rPr>
          <w:rFonts w:ascii="Calibri" w:hAnsi="Calibri"/>
          <w:sz w:val="22"/>
        </w:rPr>
        <w:t xml:space="preserve">, both very well attended. </w:t>
      </w:r>
      <w:r w:rsidR="00091E02" w:rsidRPr="00091E02">
        <w:rPr>
          <w:rFonts w:ascii="Calibri" w:hAnsi="Calibri"/>
          <w:sz w:val="22"/>
        </w:rPr>
        <w:t xml:space="preserve">The indoor meetings were replaced in the summer months with evening excursions. </w:t>
      </w:r>
    </w:p>
    <w:p w14:paraId="6A28FC81" w14:textId="6298A8A3" w:rsidR="00091E02" w:rsidRPr="00FF3A22" w:rsidRDefault="00091E02" w:rsidP="00282793">
      <w:pPr>
        <w:spacing w:after="20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The current pattern is for six </w:t>
      </w:r>
      <w:r w:rsidR="000964BA" w:rsidRPr="00FF3A22">
        <w:rPr>
          <w:rFonts w:ascii="Calibri" w:hAnsi="Calibri"/>
          <w:sz w:val="22"/>
        </w:rPr>
        <w:t xml:space="preserve">indoor meetings from October </w:t>
      </w:r>
      <w:r>
        <w:rPr>
          <w:rFonts w:ascii="Calibri" w:hAnsi="Calibri"/>
          <w:sz w:val="22"/>
        </w:rPr>
        <w:t>until March</w:t>
      </w:r>
      <w:r w:rsidR="00882FB5">
        <w:rPr>
          <w:rFonts w:ascii="Calibri" w:hAnsi="Calibri"/>
          <w:sz w:val="22"/>
        </w:rPr>
        <w:t xml:space="preserve"> on Wednesday evenings</w:t>
      </w:r>
      <w:r>
        <w:rPr>
          <w:rFonts w:ascii="Calibri" w:hAnsi="Calibri"/>
          <w:sz w:val="22"/>
        </w:rPr>
        <w:t xml:space="preserve">. </w:t>
      </w:r>
      <w:r w:rsidR="00882FB5">
        <w:rPr>
          <w:rFonts w:ascii="Calibri" w:hAnsi="Calibri"/>
          <w:sz w:val="22"/>
        </w:rPr>
        <w:t>F</w:t>
      </w:r>
      <w:r>
        <w:rPr>
          <w:rFonts w:ascii="Calibri" w:hAnsi="Calibri"/>
          <w:sz w:val="22"/>
        </w:rPr>
        <w:t xml:space="preserve">ield visits take place </w:t>
      </w:r>
      <w:r w:rsidR="00273A0F">
        <w:rPr>
          <w:rFonts w:ascii="Calibri" w:hAnsi="Calibri"/>
          <w:sz w:val="22"/>
        </w:rPr>
        <w:t>through</w:t>
      </w:r>
      <w:r w:rsidR="000964BA" w:rsidRPr="00FF3A22">
        <w:rPr>
          <w:rFonts w:ascii="Calibri" w:hAnsi="Calibri"/>
          <w:sz w:val="22"/>
        </w:rPr>
        <w:t>out the year on the second Saturday</w:t>
      </w:r>
      <w:r w:rsidR="00462CD1">
        <w:rPr>
          <w:rFonts w:ascii="Calibri" w:hAnsi="Calibri"/>
          <w:sz w:val="22"/>
        </w:rPr>
        <w:t xml:space="preserve"> morning</w:t>
      </w:r>
      <w:r w:rsidR="000964BA" w:rsidRPr="00FF3A22">
        <w:rPr>
          <w:rFonts w:ascii="Calibri" w:hAnsi="Calibri"/>
          <w:sz w:val="22"/>
        </w:rPr>
        <w:t xml:space="preserve"> of each month</w:t>
      </w:r>
      <w:r>
        <w:rPr>
          <w:rFonts w:ascii="Calibri" w:hAnsi="Calibri"/>
          <w:sz w:val="22"/>
        </w:rPr>
        <w:t xml:space="preserve">, and </w:t>
      </w:r>
      <w:r w:rsidR="00882FB5">
        <w:rPr>
          <w:rFonts w:ascii="Calibri" w:hAnsi="Calibri"/>
          <w:sz w:val="22"/>
        </w:rPr>
        <w:t>on</w:t>
      </w:r>
      <w:r>
        <w:rPr>
          <w:rFonts w:ascii="Calibri" w:hAnsi="Calibri"/>
          <w:sz w:val="22"/>
        </w:rPr>
        <w:t xml:space="preserve"> Wednesday evenings </w:t>
      </w:r>
      <w:r w:rsidR="00882FB5">
        <w:rPr>
          <w:rFonts w:ascii="Calibri" w:hAnsi="Calibri"/>
          <w:sz w:val="22"/>
        </w:rPr>
        <w:t>during the summer months.</w:t>
      </w:r>
      <w:r w:rsidR="00446611">
        <w:rPr>
          <w:rFonts w:ascii="Calibri" w:hAnsi="Calibri"/>
          <w:sz w:val="22"/>
        </w:rPr>
        <w:t xml:space="preserve"> </w:t>
      </w:r>
      <w:r w:rsidR="00D637C6">
        <w:rPr>
          <w:rFonts w:ascii="Calibri" w:hAnsi="Calibri"/>
          <w:sz w:val="22"/>
        </w:rPr>
        <w:t xml:space="preserve">There </w:t>
      </w:r>
      <w:r w:rsidR="00882FB5">
        <w:rPr>
          <w:rFonts w:ascii="Calibri" w:hAnsi="Calibri"/>
          <w:sz w:val="22"/>
        </w:rPr>
        <w:t xml:space="preserve">are </w:t>
      </w:r>
      <w:r w:rsidR="00D637C6">
        <w:rPr>
          <w:rFonts w:ascii="Calibri" w:hAnsi="Calibri"/>
          <w:sz w:val="22"/>
        </w:rPr>
        <w:t>extra day excursions too.</w:t>
      </w:r>
    </w:p>
    <w:p w14:paraId="50938163" w14:textId="62DF3667" w:rsidR="00D91C9F" w:rsidRPr="00FC1B6A" w:rsidRDefault="003354DD" w:rsidP="00D91C9F">
      <w:pPr>
        <w:spacing w:after="200" w:line="276" w:lineRule="auto"/>
        <w:rPr>
          <w:rFonts w:ascii="Calibri" w:hAnsi="Calibri"/>
          <w:sz w:val="22"/>
        </w:rPr>
      </w:pPr>
      <w:r w:rsidRPr="00FC1B6A">
        <w:rPr>
          <w:rFonts w:ascii="Calibri" w:hAnsi="Calibri"/>
          <w:b/>
          <w:bCs/>
          <w:sz w:val="22"/>
        </w:rPr>
        <w:t>Field Visits.</w:t>
      </w:r>
      <w:r w:rsidRPr="00FC1B6A">
        <w:rPr>
          <w:rFonts w:ascii="Calibri" w:hAnsi="Calibri"/>
          <w:sz w:val="22"/>
        </w:rPr>
        <w:t xml:space="preserve"> </w:t>
      </w:r>
      <w:r w:rsidR="00D637C6" w:rsidRPr="00FC0292">
        <w:rPr>
          <w:rFonts w:ascii="Calibri" w:hAnsi="Calibri"/>
          <w:sz w:val="22"/>
        </w:rPr>
        <w:t>Most field visits were well</w:t>
      </w:r>
      <w:r w:rsidR="00882FB5">
        <w:rPr>
          <w:rFonts w:ascii="Calibri" w:hAnsi="Calibri"/>
          <w:sz w:val="22"/>
        </w:rPr>
        <w:t>-</w:t>
      </w:r>
      <w:r w:rsidR="00D637C6" w:rsidRPr="00FC0292">
        <w:rPr>
          <w:rFonts w:ascii="Calibri" w:hAnsi="Calibri"/>
          <w:sz w:val="22"/>
        </w:rPr>
        <w:t>attended</w:t>
      </w:r>
      <w:r w:rsidR="00882FB5">
        <w:rPr>
          <w:rFonts w:ascii="Calibri" w:hAnsi="Calibri"/>
          <w:sz w:val="22"/>
        </w:rPr>
        <w:t xml:space="preserve"> </w:t>
      </w:r>
      <w:r w:rsidR="00D637C6">
        <w:rPr>
          <w:rFonts w:ascii="Calibri" w:hAnsi="Calibri"/>
          <w:sz w:val="22"/>
        </w:rPr>
        <w:t xml:space="preserve">and </w:t>
      </w:r>
      <w:r w:rsidR="00D637C6" w:rsidRPr="00FC0292">
        <w:rPr>
          <w:rFonts w:ascii="Calibri" w:hAnsi="Calibri"/>
          <w:sz w:val="22"/>
        </w:rPr>
        <w:t>several new people participated in field visits during this time</w:t>
      </w:r>
      <w:r w:rsidR="00D637C6">
        <w:rPr>
          <w:rFonts w:ascii="Calibri" w:hAnsi="Calibri"/>
          <w:sz w:val="22"/>
        </w:rPr>
        <w:t xml:space="preserve">. There were at least 18 field visits. </w:t>
      </w:r>
    </w:p>
    <w:p w14:paraId="77AA5017" w14:textId="7C4D5598" w:rsidR="004653F4" w:rsidRPr="003F602A" w:rsidRDefault="003F602A" w:rsidP="004653F4">
      <w:pPr>
        <w:spacing w:after="120" w:line="276" w:lineRule="auto"/>
        <w:ind w:left="425"/>
        <w:rPr>
          <w:rFonts w:ascii="Calibri" w:hAnsi="Calibri"/>
          <w:sz w:val="22"/>
        </w:rPr>
      </w:pPr>
      <w:r w:rsidRPr="003F602A">
        <w:rPr>
          <w:rFonts w:ascii="Calibri" w:hAnsi="Calibri"/>
          <w:sz w:val="22"/>
        </w:rPr>
        <w:t>We visited Local Wildlife Sites</w:t>
      </w:r>
      <w:r w:rsidR="004653F4">
        <w:rPr>
          <w:rFonts w:ascii="Calibri" w:hAnsi="Calibri"/>
          <w:sz w:val="22"/>
        </w:rPr>
        <w:t xml:space="preserve"> including Royd Moor reservoir LWS and the </w:t>
      </w:r>
      <w:r w:rsidR="004653F4" w:rsidRPr="003F602A">
        <w:rPr>
          <w:rFonts w:ascii="Calibri" w:hAnsi="Calibri"/>
          <w:sz w:val="22"/>
        </w:rPr>
        <w:t xml:space="preserve">TPT </w:t>
      </w:r>
      <w:r w:rsidR="004653F4">
        <w:rPr>
          <w:rFonts w:ascii="Calibri" w:hAnsi="Calibri"/>
          <w:sz w:val="22"/>
        </w:rPr>
        <w:t xml:space="preserve">Glowworm </w:t>
      </w:r>
      <w:r w:rsidR="004653F4" w:rsidRPr="003F602A">
        <w:rPr>
          <w:rFonts w:ascii="Calibri" w:hAnsi="Calibri"/>
          <w:sz w:val="22"/>
        </w:rPr>
        <w:t>LWS</w:t>
      </w:r>
      <w:r w:rsidR="004653F4">
        <w:rPr>
          <w:rFonts w:ascii="Calibri" w:hAnsi="Calibri"/>
          <w:sz w:val="22"/>
        </w:rPr>
        <w:t xml:space="preserve">, trapping </w:t>
      </w:r>
      <w:r w:rsidR="004653F4" w:rsidRPr="003F602A">
        <w:rPr>
          <w:rFonts w:ascii="Calibri" w:hAnsi="Calibri"/>
          <w:sz w:val="22"/>
        </w:rPr>
        <w:t>moths on the same occasion</w:t>
      </w:r>
      <w:r w:rsidR="004653F4">
        <w:rPr>
          <w:rFonts w:ascii="Calibri" w:hAnsi="Calibri"/>
          <w:sz w:val="22"/>
        </w:rPr>
        <w:t>; so</w:t>
      </w:r>
      <w:r w:rsidR="004653F4" w:rsidRPr="003F602A">
        <w:rPr>
          <w:rFonts w:ascii="Calibri" w:hAnsi="Calibri"/>
          <w:sz w:val="22"/>
        </w:rPr>
        <w:t>me of the LWS</w:t>
      </w:r>
      <w:r w:rsidR="004653F4">
        <w:rPr>
          <w:rFonts w:ascii="Calibri" w:hAnsi="Calibri"/>
          <w:sz w:val="22"/>
        </w:rPr>
        <w:t xml:space="preserve"> </w:t>
      </w:r>
      <w:r w:rsidR="00462CD1">
        <w:rPr>
          <w:rFonts w:ascii="Calibri" w:hAnsi="Calibri"/>
          <w:sz w:val="22"/>
        </w:rPr>
        <w:t xml:space="preserve">visited </w:t>
      </w:r>
      <w:r w:rsidR="004653F4" w:rsidRPr="003F602A">
        <w:rPr>
          <w:rFonts w:ascii="Calibri" w:hAnsi="Calibri"/>
          <w:sz w:val="22"/>
        </w:rPr>
        <w:t>have become SSSIs: Worsbrough reservoir, Carlton Marsh, Adwick washlands, Wombwell Ings, and Pool Ings (below Rabbit Ings</w:t>
      </w:r>
      <w:r w:rsidR="00462CD1">
        <w:rPr>
          <w:rFonts w:ascii="Calibri" w:hAnsi="Calibri"/>
          <w:sz w:val="22"/>
        </w:rPr>
        <w:t>).</w:t>
      </w:r>
      <w:r w:rsidR="004653F4" w:rsidRPr="003F602A">
        <w:rPr>
          <w:rFonts w:ascii="Calibri" w:hAnsi="Calibri"/>
          <w:sz w:val="22"/>
        </w:rPr>
        <w:t xml:space="preserve"> </w:t>
      </w:r>
    </w:p>
    <w:p w14:paraId="6E28EBDF" w14:textId="4227EBFC" w:rsidR="004653F4" w:rsidRDefault="004653F4" w:rsidP="004653F4">
      <w:pPr>
        <w:spacing w:after="200" w:line="276" w:lineRule="auto"/>
        <w:ind w:left="425"/>
        <w:rPr>
          <w:rFonts w:ascii="Calibri" w:hAnsi="Calibri"/>
          <w:sz w:val="22"/>
        </w:rPr>
      </w:pPr>
      <w:r w:rsidRPr="003F602A">
        <w:rPr>
          <w:rFonts w:ascii="Calibri" w:hAnsi="Calibri"/>
          <w:sz w:val="22"/>
        </w:rPr>
        <w:t>Other areas visited included Wortley Hall and Cannon Hall parklands</w:t>
      </w:r>
      <w:r>
        <w:rPr>
          <w:rFonts w:ascii="Calibri" w:hAnsi="Calibri"/>
          <w:sz w:val="22"/>
        </w:rPr>
        <w:t>, the former for fungi and the latter for ancient and veteran trees</w:t>
      </w:r>
      <w:r w:rsidRPr="003F602A">
        <w:rPr>
          <w:rFonts w:ascii="Calibri" w:hAnsi="Calibri"/>
          <w:sz w:val="22"/>
        </w:rPr>
        <w:t xml:space="preserve">. Special visits </w:t>
      </w:r>
      <w:r>
        <w:rPr>
          <w:rFonts w:ascii="Calibri" w:hAnsi="Calibri"/>
          <w:sz w:val="22"/>
        </w:rPr>
        <w:t xml:space="preserve">to </w:t>
      </w:r>
      <w:r w:rsidRPr="003F602A">
        <w:rPr>
          <w:rFonts w:ascii="Calibri" w:hAnsi="Calibri"/>
          <w:sz w:val="22"/>
        </w:rPr>
        <w:t>sites new to us</w:t>
      </w:r>
      <w:r>
        <w:rPr>
          <w:rFonts w:ascii="Calibri" w:hAnsi="Calibri"/>
          <w:sz w:val="22"/>
        </w:rPr>
        <w:t xml:space="preserve"> included</w:t>
      </w:r>
      <w:r w:rsidRPr="003F602A">
        <w:rPr>
          <w:rFonts w:ascii="Calibri" w:hAnsi="Calibri"/>
          <w:sz w:val="22"/>
        </w:rPr>
        <w:t>:  Whit</w:t>
      </w:r>
      <w:r w:rsidR="009A1368">
        <w:rPr>
          <w:rFonts w:ascii="Calibri" w:hAnsi="Calibri"/>
          <w:sz w:val="22"/>
        </w:rPr>
        <w:t>well</w:t>
      </w:r>
      <w:r w:rsidRPr="003F602A">
        <w:rPr>
          <w:rFonts w:ascii="Calibri" w:hAnsi="Calibri"/>
          <w:sz w:val="22"/>
        </w:rPr>
        <w:t xml:space="preserve"> Moor and Denby Delf.</w:t>
      </w:r>
      <w:r>
        <w:rPr>
          <w:rFonts w:ascii="Calibri" w:hAnsi="Calibri"/>
          <w:sz w:val="22"/>
        </w:rPr>
        <w:t xml:space="preserve"> </w:t>
      </w:r>
      <w:r w:rsidR="00C14108">
        <w:rPr>
          <w:rFonts w:ascii="Calibri" w:hAnsi="Calibri"/>
          <w:sz w:val="22"/>
        </w:rPr>
        <w:t xml:space="preserve">We also were welcomed to </w:t>
      </w:r>
      <w:r w:rsidR="00C14108" w:rsidRPr="004653F4">
        <w:rPr>
          <w:rFonts w:ascii="Calibri" w:hAnsi="Calibri"/>
          <w:sz w:val="22"/>
        </w:rPr>
        <w:t>New Hall Farm for a guided tour</w:t>
      </w:r>
      <w:r w:rsidR="00C14108">
        <w:rPr>
          <w:rFonts w:ascii="Calibri" w:hAnsi="Calibri"/>
          <w:sz w:val="22"/>
        </w:rPr>
        <w:t xml:space="preserve">. </w:t>
      </w:r>
    </w:p>
    <w:p w14:paraId="4EE8C61B" w14:textId="6571C9CF" w:rsidR="00FC0292" w:rsidRPr="003F602A" w:rsidRDefault="00A55086" w:rsidP="00FC0292">
      <w:pPr>
        <w:spacing w:after="120" w:line="276" w:lineRule="auto"/>
        <w:ind w:left="425"/>
        <w:rPr>
          <w:rFonts w:ascii="Calibri" w:hAnsi="Calibri"/>
          <w:sz w:val="22"/>
        </w:rPr>
      </w:pPr>
      <w:r w:rsidRPr="003F602A">
        <w:rPr>
          <w:rFonts w:ascii="Calibri" w:hAnsi="Calibri"/>
          <w:sz w:val="22"/>
        </w:rPr>
        <w:t xml:space="preserve">We joined the Yorkshire Naturalist Union </w:t>
      </w:r>
      <w:r w:rsidR="00882FB5">
        <w:rPr>
          <w:rFonts w:ascii="Calibri" w:hAnsi="Calibri"/>
          <w:sz w:val="22"/>
        </w:rPr>
        <w:t xml:space="preserve">(YNU) </w:t>
      </w:r>
      <w:r w:rsidRPr="003F602A">
        <w:rPr>
          <w:rFonts w:ascii="Calibri" w:hAnsi="Calibri"/>
          <w:sz w:val="22"/>
        </w:rPr>
        <w:t xml:space="preserve">for </w:t>
      </w:r>
      <w:r w:rsidR="008401B4">
        <w:rPr>
          <w:rFonts w:ascii="Calibri" w:hAnsi="Calibri"/>
          <w:sz w:val="22"/>
        </w:rPr>
        <w:t>the</w:t>
      </w:r>
      <w:r w:rsidRPr="003F602A">
        <w:rPr>
          <w:rFonts w:ascii="Calibri" w:hAnsi="Calibri"/>
          <w:sz w:val="22"/>
        </w:rPr>
        <w:t xml:space="preserve"> VC63 excursion to </w:t>
      </w:r>
      <w:proofErr w:type="spellStart"/>
      <w:r w:rsidRPr="003F602A">
        <w:rPr>
          <w:rFonts w:ascii="Calibri" w:hAnsi="Calibri"/>
          <w:sz w:val="22"/>
        </w:rPr>
        <w:t>Potteric</w:t>
      </w:r>
      <w:proofErr w:type="spellEnd"/>
      <w:r w:rsidRPr="003F602A">
        <w:rPr>
          <w:rFonts w:ascii="Calibri" w:hAnsi="Calibri"/>
          <w:sz w:val="22"/>
        </w:rPr>
        <w:t xml:space="preserve"> Carr, </w:t>
      </w:r>
      <w:r w:rsidR="00FC0292" w:rsidRPr="003F602A">
        <w:rPr>
          <w:rFonts w:ascii="Calibri" w:hAnsi="Calibri"/>
          <w:sz w:val="22"/>
        </w:rPr>
        <w:t xml:space="preserve">Plant Gall Society to </w:t>
      </w:r>
      <w:r w:rsidRPr="003F602A">
        <w:rPr>
          <w:rFonts w:ascii="Calibri" w:hAnsi="Calibri"/>
          <w:sz w:val="22"/>
        </w:rPr>
        <w:t>Seckar Wood, and local British Naturalists Association (BNA)</w:t>
      </w:r>
      <w:r w:rsidR="00882FB5">
        <w:rPr>
          <w:rFonts w:ascii="Calibri" w:hAnsi="Calibri"/>
          <w:sz w:val="22"/>
        </w:rPr>
        <w:t xml:space="preserve"> </w:t>
      </w:r>
      <w:r w:rsidRPr="003F602A">
        <w:rPr>
          <w:rFonts w:ascii="Calibri" w:hAnsi="Calibri"/>
          <w:sz w:val="22"/>
        </w:rPr>
        <w:t xml:space="preserve">to Phoenix Park. </w:t>
      </w:r>
    </w:p>
    <w:p w14:paraId="0F09E008" w14:textId="594EB330" w:rsidR="00F73970" w:rsidRPr="00FF3A22" w:rsidRDefault="00F73970" w:rsidP="00F73970">
      <w:pPr>
        <w:spacing w:after="120" w:line="276" w:lineRule="auto"/>
        <w:rPr>
          <w:rFonts w:ascii="Calibri" w:hAnsi="Calibri"/>
          <w:sz w:val="22"/>
        </w:rPr>
      </w:pPr>
      <w:r w:rsidRPr="004653F4">
        <w:rPr>
          <w:rFonts w:ascii="Calibri" w:hAnsi="Calibri"/>
          <w:b/>
          <w:bCs/>
          <w:sz w:val="22"/>
        </w:rPr>
        <w:t>Indoor meetings.</w:t>
      </w:r>
      <w:r>
        <w:rPr>
          <w:rFonts w:ascii="Calibri" w:hAnsi="Calibri"/>
          <w:sz w:val="22"/>
        </w:rPr>
        <w:t xml:space="preserve"> A major change this year</w:t>
      </w:r>
      <w:r w:rsidR="00FC0292" w:rsidRPr="00FF3A2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has taken place</w:t>
      </w:r>
      <w:r w:rsidR="00A55086">
        <w:rPr>
          <w:rFonts w:ascii="Calibri" w:hAnsi="Calibri"/>
          <w:sz w:val="22"/>
        </w:rPr>
        <w:t xml:space="preserve">: </w:t>
      </w:r>
      <w:r w:rsidRPr="00F73970">
        <w:rPr>
          <w:rFonts w:ascii="Calibri" w:hAnsi="Calibri"/>
          <w:sz w:val="22"/>
        </w:rPr>
        <w:t>Barnsley Town Hall unfortuna</w:t>
      </w:r>
      <w:r w:rsidR="004653F4">
        <w:rPr>
          <w:rFonts w:ascii="Calibri" w:hAnsi="Calibri"/>
          <w:sz w:val="22"/>
        </w:rPr>
        <w:t>tel</w:t>
      </w:r>
      <w:r w:rsidRPr="00F73970">
        <w:rPr>
          <w:rFonts w:ascii="Calibri" w:hAnsi="Calibri"/>
          <w:sz w:val="22"/>
        </w:rPr>
        <w:t xml:space="preserve">y </w:t>
      </w:r>
      <w:r w:rsidR="00A55086">
        <w:rPr>
          <w:rFonts w:ascii="Calibri" w:hAnsi="Calibri"/>
          <w:sz w:val="22"/>
        </w:rPr>
        <w:t>is no</w:t>
      </w:r>
      <w:r w:rsidR="004653F4">
        <w:rPr>
          <w:rFonts w:ascii="Calibri" w:hAnsi="Calibri"/>
          <w:sz w:val="22"/>
        </w:rPr>
        <w:t xml:space="preserve"> longer </w:t>
      </w:r>
      <w:r w:rsidRPr="00F73970">
        <w:rPr>
          <w:rFonts w:ascii="Calibri" w:hAnsi="Calibri"/>
          <w:sz w:val="22"/>
        </w:rPr>
        <w:t xml:space="preserve">open </w:t>
      </w:r>
      <w:r w:rsidR="00A55086">
        <w:rPr>
          <w:rFonts w:ascii="Calibri" w:hAnsi="Calibri"/>
          <w:sz w:val="22"/>
        </w:rPr>
        <w:t>beyond 8</w:t>
      </w:r>
      <w:r w:rsidRPr="00F73970">
        <w:rPr>
          <w:rFonts w:ascii="Calibri" w:hAnsi="Calibri"/>
          <w:sz w:val="22"/>
        </w:rPr>
        <w:t>pm in the evenings. We therefor</w:t>
      </w:r>
      <w:r w:rsidR="00A55086">
        <w:rPr>
          <w:rFonts w:ascii="Calibri" w:hAnsi="Calibri"/>
          <w:sz w:val="22"/>
        </w:rPr>
        <w:t>e</w:t>
      </w:r>
      <w:r w:rsidRPr="00F73970">
        <w:rPr>
          <w:rFonts w:ascii="Calibri" w:hAnsi="Calibri"/>
          <w:sz w:val="22"/>
        </w:rPr>
        <w:t xml:space="preserve"> opted to have our evening indoor meetings at Worsbrough Common Community Centre</w:t>
      </w:r>
      <w:r w:rsidR="00531DFE">
        <w:rPr>
          <w:rFonts w:ascii="Calibri" w:hAnsi="Calibri"/>
          <w:sz w:val="22"/>
        </w:rPr>
        <w:t xml:space="preserve"> since an earlier start would be difficult for some speakers and members who may be working away. Our meetings were ‘</w:t>
      </w:r>
      <w:r w:rsidRPr="00F73970">
        <w:rPr>
          <w:rFonts w:ascii="Calibri" w:hAnsi="Calibri"/>
          <w:sz w:val="22"/>
        </w:rPr>
        <w:t>a Carrion Crow in Close Up</w:t>
      </w:r>
      <w:r w:rsidR="00531DFE">
        <w:rPr>
          <w:rFonts w:ascii="Calibri" w:hAnsi="Calibri"/>
          <w:sz w:val="22"/>
        </w:rPr>
        <w:t>’,</w:t>
      </w:r>
      <w:r w:rsidRPr="00F73970">
        <w:rPr>
          <w:rFonts w:ascii="Calibri" w:hAnsi="Calibri"/>
          <w:sz w:val="22"/>
        </w:rPr>
        <w:t xml:space="preserve"> a fascinating talk by Steve Byers</w:t>
      </w:r>
      <w:r w:rsidR="00A55086">
        <w:rPr>
          <w:rFonts w:ascii="Calibri" w:hAnsi="Calibri"/>
          <w:sz w:val="22"/>
        </w:rPr>
        <w:t xml:space="preserve"> in October</w:t>
      </w:r>
      <w:r w:rsidRPr="00F73970">
        <w:rPr>
          <w:rFonts w:ascii="Calibri" w:hAnsi="Calibri"/>
          <w:sz w:val="22"/>
        </w:rPr>
        <w:t xml:space="preserve">, a </w:t>
      </w:r>
      <w:r w:rsidR="00531DFE">
        <w:rPr>
          <w:rFonts w:ascii="Calibri" w:hAnsi="Calibri"/>
          <w:sz w:val="22"/>
        </w:rPr>
        <w:t>‘</w:t>
      </w:r>
      <w:r w:rsidRPr="00F73970">
        <w:rPr>
          <w:rFonts w:ascii="Calibri" w:hAnsi="Calibri"/>
          <w:sz w:val="22"/>
        </w:rPr>
        <w:t>Birdwatcher's Year</w:t>
      </w:r>
      <w:r w:rsidR="00531DFE">
        <w:rPr>
          <w:rFonts w:ascii="Calibri" w:hAnsi="Calibri"/>
          <w:sz w:val="22"/>
        </w:rPr>
        <w:t>’</w:t>
      </w:r>
      <w:r w:rsidRPr="00F73970">
        <w:rPr>
          <w:rFonts w:ascii="Calibri" w:hAnsi="Calibri"/>
          <w:sz w:val="22"/>
        </w:rPr>
        <w:t xml:space="preserve"> by Ron Marshall </w:t>
      </w:r>
      <w:r w:rsidR="00A55086">
        <w:rPr>
          <w:rFonts w:ascii="Calibri" w:hAnsi="Calibri"/>
          <w:sz w:val="22"/>
        </w:rPr>
        <w:t>in November</w:t>
      </w:r>
      <w:r w:rsidR="00462CD1">
        <w:rPr>
          <w:rFonts w:ascii="Calibri" w:hAnsi="Calibri"/>
          <w:sz w:val="22"/>
        </w:rPr>
        <w:t>,</w:t>
      </w:r>
      <w:r w:rsidR="00A55086">
        <w:rPr>
          <w:rFonts w:ascii="Calibri" w:hAnsi="Calibri"/>
          <w:sz w:val="22"/>
        </w:rPr>
        <w:t xml:space="preserve"> </w:t>
      </w:r>
      <w:r w:rsidRPr="00F73970">
        <w:rPr>
          <w:rFonts w:ascii="Calibri" w:hAnsi="Calibri"/>
          <w:sz w:val="22"/>
        </w:rPr>
        <w:t>and our Christmas Social</w:t>
      </w:r>
      <w:r w:rsidR="00A55086">
        <w:rPr>
          <w:rFonts w:ascii="Calibri" w:hAnsi="Calibri"/>
          <w:sz w:val="22"/>
        </w:rPr>
        <w:t xml:space="preserve"> in December. The forthcoming talks are on the A</w:t>
      </w:r>
      <w:r w:rsidRPr="00F73970">
        <w:rPr>
          <w:rFonts w:ascii="Calibri" w:hAnsi="Calibri"/>
          <w:sz w:val="22"/>
        </w:rPr>
        <w:t>nc</w:t>
      </w:r>
      <w:r w:rsidR="00C14108">
        <w:rPr>
          <w:rFonts w:ascii="Calibri" w:hAnsi="Calibri"/>
          <w:sz w:val="22"/>
        </w:rPr>
        <w:t>i</w:t>
      </w:r>
      <w:r w:rsidRPr="00F73970">
        <w:rPr>
          <w:rFonts w:ascii="Calibri" w:hAnsi="Calibri"/>
          <w:sz w:val="22"/>
        </w:rPr>
        <w:t>ent Woodland Inventory Review</w:t>
      </w:r>
      <w:r w:rsidR="00A55086">
        <w:rPr>
          <w:rFonts w:ascii="Calibri" w:hAnsi="Calibri"/>
          <w:sz w:val="22"/>
        </w:rPr>
        <w:t xml:space="preserve"> in February and a talk on</w:t>
      </w:r>
      <w:r w:rsidRPr="00F73970">
        <w:rPr>
          <w:rFonts w:ascii="Calibri" w:hAnsi="Calibri"/>
          <w:sz w:val="22"/>
        </w:rPr>
        <w:t xml:space="preserve"> Wildflower Meadows</w:t>
      </w:r>
      <w:r w:rsidR="00A55086">
        <w:rPr>
          <w:rFonts w:ascii="Calibri" w:hAnsi="Calibri"/>
          <w:sz w:val="22"/>
        </w:rPr>
        <w:t xml:space="preserve"> by Chris Tomson in March. </w:t>
      </w:r>
    </w:p>
    <w:p w14:paraId="23A1E354" w14:textId="51D90998" w:rsidR="00D91C9F" w:rsidRPr="00D91C9F" w:rsidRDefault="00A55086" w:rsidP="00D91C9F">
      <w:pPr>
        <w:spacing w:after="20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Numbers </w:t>
      </w:r>
      <w:r w:rsidR="00882FB5">
        <w:rPr>
          <w:rFonts w:ascii="Calibri" w:hAnsi="Calibri"/>
          <w:sz w:val="22"/>
        </w:rPr>
        <w:t xml:space="preserve">seem to </w:t>
      </w:r>
      <w:r>
        <w:rPr>
          <w:rFonts w:ascii="Calibri" w:hAnsi="Calibri"/>
          <w:sz w:val="22"/>
        </w:rPr>
        <w:t>have been maintained for our indoor meetings at our new venue</w:t>
      </w:r>
      <w:r w:rsidR="00882FB5">
        <w:rPr>
          <w:rFonts w:ascii="Calibri" w:hAnsi="Calibri"/>
          <w:sz w:val="22"/>
        </w:rPr>
        <w:t xml:space="preserve">. </w:t>
      </w:r>
      <w:r w:rsidR="00462CD1">
        <w:rPr>
          <w:rFonts w:ascii="Calibri" w:hAnsi="Calibri"/>
          <w:sz w:val="22"/>
        </w:rPr>
        <w:t>Our financial report refe</w:t>
      </w:r>
      <w:r w:rsidR="00D637C6">
        <w:rPr>
          <w:rFonts w:ascii="Calibri" w:hAnsi="Calibri"/>
          <w:sz w:val="22"/>
        </w:rPr>
        <w:t>rs</w:t>
      </w:r>
      <w:r w:rsidR="00462CD1">
        <w:rPr>
          <w:rFonts w:ascii="Calibri" w:hAnsi="Calibri"/>
          <w:sz w:val="22"/>
        </w:rPr>
        <w:t xml:space="preserve"> to </w:t>
      </w:r>
      <w:r w:rsidR="00882FB5">
        <w:rPr>
          <w:rFonts w:ascii="Calibri" w:hAnsi="Calibri"/>
          <w:sz w:val="22"/>
        </w:rPr>
        <w:t>the costs involved</w:t>
      </w:r>
      <w:r w:rsidR="00D637C6">
        <w:rPr>
          <w:rFonts w:ascii="Calibri" w:hAnsi="Calibri"/>
          <w:sz w:val="22"/>
        </w:rPr>
        <w:t xml:space="preserve"> and its implications. </w:t>
      </w:r>
    </w:p>
    <w:p w14:paraId="5DB2DA67" w14:textId="218B437B" w:rsidR="00D637C6" w:rsidRDefault="00B746E7" w:rsidP="00D637C6">
      <w:pPr>
        <w:spacing w:after="200" w:line="276" w:lineRule="auto"/>
        <w:rPr>
          <w:rFonts w:ascii="Calibri" w:hAnsi="Calibri"/>
          <w:sz w:val="22"/>
        </w:rPr>
      </w:pPr>
      <w:r w:rsidRPr="00B746E7">
        <w:rPr>
          <w:rFonts w:ascii="Calibri" w:hAnsi="Calibri"/>
          <w:b/>
          <w:bCs/>
          <w:sz w:val="22"/>
        </w:rPr>
        <w:t>Communication.</w:t>
      </w:r>
      <w:r>
        <w:rPr>
          <w:rFonts w:ascii="Calibri" w:hAnsi="Calibri"/>
          <w:sz w:val="22"/>
        </w:rPr>
        <w:t xml:space="preserve"> </w:t>
      </w:r>
      <w:r w:rsidR="00D637C6">
        <w:rPr>
          <w:rFonts w:ascii="Calibri" w:hAnsi="Calibri"/>
          <w:sz w:val="22"/>
        </w:rPr>
        <w:t xml:space="preserve">Members and others interested in the society’s activities are kept in touch by regular emails as well as the Barnsley </w:t>
      </w:r>
      <w:r w:rsidR="008401B4">
        <w:rPr>
          <w:rFonts w:ascii="Calibri" w:hAnsi="Calibri"/>
          <w:sz w:val="22"/>
        </w:rPr>
        <w:t>Nets</w:t>
      </w:r>
      <w:r w:rsidR="00D637C6">
        <w:rPr>
          <w:rFonts w:ascii="Calibri" w:hAnsi="Calibri"/>
          <w:sz w:val="22"/>
        </w:rPr>
        <w:t xml:space="preserve"> website and social media, to which Michele contribut</w:t>
      </w:r>
      <w:r>
        <w:rPr>
          <w:rFonts w:ascii="Calibri" w:hAnsi="Calibri"/>
          <w:sz w:val="22"/>
        </w:rPr>
        <w:t>es.</w:t>
      </w:r>
    </w:p>
    <w:p w14:paraId="31717B55" w14:textId="04575507" w:rsidR="00D637C6" w:rsidRDefault="00D637C6" w:rsidP="00D637C6">
      <w:pPr>
        <w:spacing w:after="200" w:line="276" w:lineRule="auto"/>
        <w:rPr>
          <w:rFonts w:ascii="Calibri" w:hAnsi="Calibri"/>
          <w:sz w:val="22"/>
        </w:rPr>
      </w:pPr>
      <w:r w:rsidRPr="00B746E7">
        <w:rPr>
          <w:rFonts w:ascii="Calibri" w:hAnsi="Calibri"/>
          <w:b/>
          <w:bCs/>
          <w:sz w:val="22"/>
        </w:rPr>
        <w:t>Records</w:t>
      </w:r>
      <w:r>
        <w:rPr>
          <w:rFonts w:ascii="Calibri" w:hAnsi="Calibri"/>
          <w:sz w:val="22"/>
        </w:rPr>
        <w:t xml:space="preserve"> of sightings on our field visits are submitted to the Local </w:t>
      </w:r>
      <w:r w:rsidR="00B746E7">
        <w:rPr>
          <w:rFonts w:ascii="Calibri" w:hAnsi="Calibri"/>
          <w:sz w:val="22"/>
        </w:rPr>
        <w:t xml:space="preserve">Biological </w:t>
      </w:r>
      <w:r>
        <w:rPr>
          <w:rFonts w:ascii="Calibri" w:hAnsi="Calibri"/>
          <w:sz w:val="22"/>
        </w:rPr>
        <w:t>Record Centre</w:t>
      </w:r>
      <w:r w:rsidR="00B746E7">
        <w:rPr>
          <w:rFonts w:ascii="Calibri" w:hAnsi="Calibri"/>
          <w:sz w:val="22"/>
        </w:rPr>
        <w:t xml:space="preserve"> (BBRC)</w:t>
      </w:r>
      <w:r>
        <w:rPr>
          <w:rFonts w:ascii="Calibri" w:hAnsi="Calibri"/>
          <w:sz w:val="22"/>
        </w:rPr>
        <w:t xml:space="preserve"> </w:t>
      </w:r>
      <w:r w:rsidR="00B746E7">
        <w:rPr>
          <w:rFonts w:ascii="Calibri" w:hAnsi="Calibri"/>
          <w:sz w:val="22"/>
        </w:rPr>
        <w:t xml:space="preserve">by Michele. Please send your own </w:t>
      </w:r>
      <w:r>
        <w:rPr>
          <w:rFonts w:ascii="Calibri" w:hAnsi="Calibri"/>
          <w:sz w:val="22"/>
        </w:rPr>
        <w:t xml:space="preserve">records </w:t>
      </w:r>
      <w:r w:rsidR="00B746E7">
        <w:rPr>
          <w:rFonts w:ascii="Calibri" w:hAnsi="Calibri"/>
          <w:sz w:val="22"/>
        </w:rPr>
        <w:t>t</w:t>
      </w:r>
      <w:r w:rsidR="00531DFE">
        <w:rPr>
          <w:rFonts w:ascii="Calibri" w:hAnsi="Calibri"/>
          <w:sz w:val="22"/>
        </w:rPr>
        <w:t>o t</w:t>
      </w:r>
      <w:r w:rsidR="00B746E7">
        <w:rPr>
          <w:rFonts w:ascii="Calibri" w:hAnsi="Calibri"/>
          <w:sz w:val="22"/>
        </w:rPr>
        <w:t>he BBRC.</w:t>
      </w:r>
    </w:p>
    <w:p w14:paraId="0BBFE4B9" w14:textId="2D6EE65F" w:rsidR="0078052E" w:rsidRDefault="00D637C6" w:rsidP="00282793">
      <w:pPr>
        <w:spacing w:after="200" w:line="276" w:lineRule="auto"/>
        <w:rPr>
          <w:rFonts w:ascii="Calibri" w:hAnsi="Calibri"/>
          <w:sz w:val="22"/>
        </w:rPr>
      </w:pPr>
      <w:r w:rsidRPr="00D637C6">
        <w:rPr>
          <w:rFonts w:ascii="Calibri" w:hAnsi="Calibri"/>
          <w:b/>
          <w:bCs/>
          <w:sz w:val="22"/>
        </w:rPr>
        <w:t>Othe</w:t>
      </w:r>
      <w:r>
        <w:rPr>
          <w:rFonts w:ascii="Calibri" w:hAnsi="Calibri"/>
          <w:b/>
          <w:bCs/>
          <w:sz w:val="22"/>
        </w:rPr>
        <w:t>r</w:t>
      </w:r>
      <w:r w:rsidRPr="00D637C6">
        <w:rPr>
          <w:rFonts w:ascii="Calibri" w:hAnsi="Calibri"/>
          <w:b/>
          <w:bCs/>
          <w:sz w:val="22"/>
        </w:rPr>
        <w:t xml:space="preserve"> organisations.</w:t>
      </w:r>
      <w:r>
        <w:rPr>
          <w:rFonts w:ascii="Calibri" w:hAnsi="Calibri"/>
          <w:sz w:val="22"/>
        </w:rPr>
        <w:t xml:space="preserve"> </w:t>
      </w:r>
      <w:r w:rsidR="0021548A">
        <w:rPr>
          <w:rFonts w:ascii="Calibri" w:hAnsi="Calibri"/>
          <w:sz w:val="22"/>
        </w:rPr>
        <w:t xml:space="preserve">Barnsley </w:t>
      </w:r>
      <w:proofErr w:type="spellStart"/>
      <w:r w:rsidR="0021548A">
        <w:rPr>
          <w:rFonts w:ascii="Calibri" w:hAnsi="Calibri"/>
          <w:sz w:val="22"/>
        </w:rPr>
        <w:t>Nats</w:t>
      </w:r>
      <w:proofErr w:type="spellEnd"/>
      <w:r w:rsidR="0021548A">
        <w:rPr>
          <w:rFonts w:ascii="Calibri" w:hAnsi="Calibri"/>
          <w:sz w:val="22"/>
        </w:rPr>
        <w:t xml:space="preserve"> members continue to contribute to </w:t>
      </w:r>
      <w:r w:rsidR="00B746E7">
        <w:rPr>
          <w:rFonts w:ascii="Calibri" w:hAnsi="Calibri"/>
          <w:sz w:val="22"/>
        </w:rPr>
        <w:t xml:space="preserve">the </w:t>
      </w:r>
      <w:r w:rsidR="0021548A">
        <w:rPr>
          <w:rFonts w:ascii="Calibri" w:hAnsi="Calibri"/>
          <w:sz w:val="22"/>
        </w:rPr>
        <w:t>Barnsley Biodiversity Trust,</w:t>
      </w:r>
      <w:r w:rsidR="001113A4">
        <w:rPr>
          <w:rFonts w:ascii="Calibri" w:hAnsi="Calibri"/>
          <w:sz w:val="22"/>
        </w:rPr>
        <w:t xml:space="preserve"> </w:t>
      </w:r>
      <w:r w:rsidR="0021548A">
        <w:rPr>
          <w:rFonts w:ascii="Calibri" w:hAnsi="Calibri"/>
          <w:sz w:val="22"/>
        </w:rPr>
        <w:t xml:space="preserve">Local Wildlife Sites Panel, </w:t>
      </w:r>
      <w:r w:rsidR="0078052E" w:rsidRPr="00586FAE">
        <w:rPr>
          <w:rFonts w:ascii="Calibri" w:hAnsi="Calibri"/>
          <w:sz w:val="22"/>
        </w:rPr>
        <w:t>Ba</w:t>
      </w:r>
      <w:r w:rsidR="000F3F48" w:rsidRPr="00586FAE">
        <w:rPr>
          <w:rFonts w:ascii="Calibri" w:hAnsi="Calibri"/>
          <w:sz w:val="22"/>
        </w:rPr>
        <w:t>rnsley Biological Record Centre</w:t>
      </w:r>
      <w:r w:rsidR="00B746E7">
        <w:rPr>
          <w:rFonts w:ascii="Calibri" w:hAnsi="Calibri"/>
          <w:sz w:val="22"/>
        </w:rPr>
        <w:t>,</w:t>
      </w:r>
      <w:r w:rsidR="004653F4">
        <w:rPr>
          <w:rFonts w:ascii="Calibri" w:hAnsi="Calibri"/>
          <w:sz w:val="22"/>
        </w:rPr>
        <w:t xml:space="preserve"> and Barnsley Access Forum.</w:t>
      </w:r>
    </w:p>
    <w:p w14:paraId="336CEEBB" w14:textId="76A88512" w:rsidR="00882FB5" w:rsidRDefault="006C5E7B" w:rsidP="00882FB5">
      <w:pPr>
        <w:spacing w:after="200" w:line="276" w:lineRule="auto"/>
        <w:rPr>
          <w:rFonts w:ascii="Calibri" w:hAnsi="Calibri"/>
          <w:sz w:val="22"/>
        </w:rPr>
      </w:pPr>
      <w:r w:rsidRPr="006C5E7B">
        <w:rPr>
          <w:rFonts w:ascii="Calibri" w:hAnsi="Calibri"/>
          <w:sz w:val="22"/>
        </w:rPr>
        <w:t>Thanks</w:t>
      </w:r>
      <w:r>
        <w:rPr>
          <w:rFonts w:ascii="Calibri" w:hAnsi="Calibri"/>
          <w:sz w:val="22"/>
        </w:rPr>
        <w:t xml:space="preserve"> are due</w:t>
      </w:r>
      <w:r w:rsidRPr="006C5E7B">
        <w:rPr>
          <w:rFonts w:ascii="Calibri" w:hAnsi="Calibri"/>
          <w:sz w:val="22"/>
        </w:rPr>
        <w:t xml:space="preserve"> to the committee members and others who have contributed to the programme, by giving talks and leading field visits.</w:t>
      </w:r>
    </w:p>
    <w:p w14:paraId="52C20F92" w14:textId="7A1A9580" w:rsidR="00F55750" w:rsidRDefault="00531DFE" w:rsidP="00F55750">
      <w:pPr>
        <w:spacing w:after="200" w:line="276" w:lineRule="auto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Peter Roberts, Secretary</w:t>
      </w:r>
    </w:p>
    <w:sectPr w:rsidR="00F55750" w:rsidSect="00E13F20">
      <w:pgSz w:w="11907" w:h="16840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CA9"/>
    <w:multiLevelType w:val="hybridMultilevel"/>
    <w:tmpl w:val="E3B2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1A"/>
    <w:rsid w:val="00000C5E"/>
    <w:rsid w:val="00020652"/>
    <w:rsid w:val="000827A0"/>
    <w:rsid w:val="00091E02"/>
    <w:rsid w:val="000964BA"/>
    <w:rsid w:val="00097D41"/>
    <w:rsid w:val="000F3F48"/>
    <w:rsid w:val="001113A4"/>
    <w:rsid w:val="00121DE2"/>
    <w:rsid w:val="001C12F4"/>
    <w:rsid w:val="0021357A"/>
    <w:rsid w:val="0021548A"/>
    <w:rsid w:val="00254AD1"/>
    <w:rsid w:val="00262B63"/>
    <w:rsid w:val="00273A0F"/>
    <w:rsid w:val="00273F1B"/>
    <w:rsid w:val="00274F71"/>
    <w:rsid w:val="00282793"/>
    <w:rsid w:val="002C3590"/>
    <w:rsid w:val="002D0BF9"/>
    <w:rsid w:val="002E5955"/>
    <w:rsid w:val="003354DD"/>
    <w:rsid w:val="00336369"/>
    <w:rsid w:val="003509BD"/>
    <w:rsid w:val="003A22D1"/>
    <w:rsid w:val="003C07B8"/>
    <w:rsid w:val="003C73FA"/>
    <w:rsid w:val="003D34F9"/>
    <w:rsid w:val="003F602A"/>
    <w:rsid w:val="00405730"/>
    <w:rsid w:val="004452ED"/>
    <w:rsid w:val="00446611"/>
    <w:rsid w:val="00462CD1"/>
    <w:rsid w:val="004653F4"/>
    <w:rsid w:val="00473325"/>
    <w:rsid w:val="004841A9"/>
    <w:rsid w:val="004E5389"/>
    <w:rsid w:val="00507B36"/>
    <w:rsid w:val="005269D6"/>
    <w:rsid w:val="00531DFE"/>
    <w:rsid w:val="0057053A"/>
    <w:rsid w:val="00584EC5"/>
    <w:rsid w:val="00586FAE"/>
    <w:rsid w:val="00595CF1"/>
    <w:rsid w:val="005A4081"/>
    <w:rsid w:val="005B5F2A"/>
    <w:rsid w:val="005E7E1F"/>
    <w:rsid w:val="005F29CB"/>
    <w:rsid w:val="0062703C"/>
    <w:rsid w:val="006905D3"/>
    <w:rsid w:val="006B09E1"/>
    <w:rsid w:val="006C5E7B"/>
    <w:rsid w:val="006D76B9"/>
    <w:rsid w:val="00756CFC"/>
    <w:rsid w:val="00756F79"/>
    <w:rsid w:val="0078052E"/>
    <w:rsid w:val="00785088"/>
    <w:rsid w:val="007939C8"/>
    <w:rsid w:val="00796C93"/>
    <w:rsid w:val="007A01E2"/>
    <w:rsid w:val="007B41D0"/>
    <w:rsid w:val="007F4B59"/>
    <w:rsid w:val="0081007F"/>
    <w:rsid w:val="00827744"/>
    <w:rsid w:val="008343B5"/>
    <w:rsid w:val="008401B4"/>
    <w:rsid w:val="00876A92"/>
    <w:rsid w:val="00882FB5"/>
    <w:rsid w:val="008C43E9"/>
    <w:rsid w:val="008F188F"/>
    <w:rsid w:val="0092719D"/>
    <w:rsid w:val="00934BAE"/>
    <w:rsid w:val="00940DE7"/>
    <w:rsid w:val="00956D5D"/>
    <w:rsid w:val="009964D0"/>
    <w:rsid w:val="00997DED"/>
    <w:rsid w:val="009A1368"/>
    <w:rsid w:val="009B4C83"/>
    <w:rsid w:val="009C58B8"/>
    <w:rsid w:val="009E06D9"/>
    <w:rsid w:val="009F0D0D"/>
    <w:rsid w:val="00A45AD9"/>
    <w:rsid w:val="00A55086"/>
    <w:rsid w:val="00A57965"/>
    <w:rsid w:val="00A648B2"/>
    <w:rsid w:val="00AC1234"/>
    <w:rsid w:val="00AD6E17"/>
    <w:rsid w:val="00AE6D8C"/>
    <w:rsid w:val="00B44A93"/>
    <w:rsid w:val="00B635AA"/>
    <w:rsid w:val="00B746E7"/>
    <w:rsid w:val="00B7716C"/>
    <w:rsid w:val="00B8111D"/>
    <w:rsid w:val="00B9005A"/>
    <w:rsid w:val="00BB072A"/>
    <w:rsid w:val="00BB08EE"/>
    <w:rsid w:val="00BC285F"/>
    <w:rsid w:val="00BC3E90"/>
    <w:rsid w:val="00BD5C77"/>
    <w:rsid w:val="00C12BAA"/>
    <w:rsid w:val="00C13BF2"/>
    <w:rsid w:val="00C14108"/>
    <w:rsid w:val="00C36DBE"/>
    <w:rsid w:val="00C8304A"/>
    <w:rsid w:val="00C959E9"/>
    <w:rsid w:val="00CA105A"/>
    <w:rsid w:val="00D637C6"/>
    <w:rsid w:val="00D704F7"/>
    <w:rsid w:val="00D761B7"/>
    <w:rsid w:val="00D91C9F"/>
    <w:rsid w:val="00D95ABD"/>
    <w:rsid w:val="00DB4261"/>
    <w:rsid w:val="00DE6636"/>
    <w:rsid w:val="00E13F20"/>
    <w:rsid w:val="00E327A3"/>
    <w:rsid w:val="00E62691"/>
    <w:rsid w:val="00E6360A"/>
    <w:rsid w:val="00E81C4A"/>
    <w:rsid w:val="00E8611A"/>
    <w:rsid w:val="00EE628D"/>
    <w:rsid w:val="00EF5E20"/>
    <w:rsid w:val="00EF738B"/>
    <w:rsid w:val="00F038EA"/>
    <w:rsid w:val="00F10C74"/>
    <w:rsid w:val="00F45156"/>
    <w:rsid w:val="00F55750"/>
    <w:rsid w:val="00F73970"/>
    <w:rsid w:val="00FC0292"/>
    <w:rsid w:val="00FC1B6A"/>
    <w:rsid w:val="00FC241E"/>
    <w:rsid w:val="00FE67F0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6360D"/>
  <w15:docId w15:val="{9E43AE57-4514-47A3-8608-17D99AF5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9E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4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2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report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report</dc:title>
  <dc:creator>Peter Roberts</dc:creator>
  <cp:lastModifiedBy>User</cp:lastModifiedBy>
  <cp:revision>12</cp:revision>
  <cp:lastPrinted>2024-01-16T17:00:00Z</cp:lastPrinted>
  <dcterms:created xsi:type="dcterms:W3CDTF">2024-01-14T21:14:00Z</dcterms:created>
  <dcterms:modified xsi:type="dcterms:W3CDTF">2024-01-16T17:14:00Z</dcterms:modified>
</cp:coreProperties>
</file>